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jc w:val="right"/>
        <w:rPr>
          <w:rFonts w:ascii="Berlin Type Office" w:hAnsi="Berlin Type Office"/>
          <w:sz w:val="40"/>
          <w:u w:val="single"/>
        </w:rPr>
      </w:pPr>
      <w:bookmarkStart w:id="0" w:name="_GoBack"/>
      <w:bookmarkEnd w:id="0"/>
      <w:r>
        <w:rPr>
          <w:rFonts w:ascii="Berlin Type Office" w:hAnsi="Berlin Type Office"/>
          <w:caps/>
          <w:spacing w:val="100"/>
          <w:sz w:val="40"/>
          <w:u w:val="single"/>
        </w:rPr>
        <w:t>Pressemitteilun</w:t>
      </w:r>
      <w:r>
        <w:rPr>
          <w:rFonts w:ascii="Berlin Type Office" w:hAnsi="Berlin Type Office"/>
          <w:caps/>
          <w:sz w:val="40"/>
          <w:u w:val="single"/>
        </w:rPr>
        <w:t>g</w:t>
      </w:r>
    </w:p>
    <w:p>
      <w:pPr>
        <w:pStyle w:val="Textkrper3"/>
        <w:tabs>
          <w:tab w:val="left" w:pos="2694"/>
        </w:tabs>
        <w:spacing w:after="240"/>
        <w:ind w:right="-286"/>
        <w:jc w:val="right"/>
        <w:rPr>
          <w:rFonts w:ascii="Berlin Type" w:hAnsi="Berlin Type"/>
          <w:b/>
          <w:szCs w:val="24"/>
        </w:rPr>
      </w:pPr>
      <w:r>
        <w:rPr>
          <w:rFonts w:ascii="Berlin Type" w:hAnsi="Berlin Type"/>
          <w:b/>
          <w:szCs w:val="24"/>
        </w:rPr>
        <w:t>Dr. Carola Brückner, Bezirksstadträtin für Bildung, Kultur, Sport und Facility Management, informiert</w:t>
      </w:r>
    </w:p>
    <w:p>
      <w:pPr>
        <w:pStyle w:val="Kopfzeile"/>
        <w:tabs>
          <w:tab w:val="clear" w:pos="4536"/>
          <w:tab w:val="clear" w:pos="9072"/>
          <w:tab w:val="right" w:pos="9214"/>
        </w:tabs>
        <w:suppressAutoHyphens/>
        <w:spacing w:before="480" w:after="120"/>
        <w:ind w:right="-284"/>
        <w:rPr>
          <w:rFonts w:ascii="Berlin Type" w:hAnsi="Berlin Type"/>
          <w:b/>
          <w:sz w:val="24"/>
        </w:rPr>
      </w:pPr>
      <w:r>
        <w:rPr>
          <w:rFonts w:ascii="Berlin Type" w:hAnsi="Berlin Type"/>
          <w:b/>
          <w:sz w:val="24"/>
        </w:rPr>
        <w:t>Berlin, den 15. November 2023</w:t>
      </w:r>
    </w:p>
    <w:p>
      <w:pPr>
        <w:pStyle w:val="Kopfzeile"/>
        <w:tabs>
          <w:tab w:val="clear" w:pos="4536"/>
          <w:tab w:val="clear" w:pos="9072"/>
          <w:tab w:val="right" w:pos="9214"/>
        </w:tabs>
        <w:suppressAutoHyphens/>
        <w:spacing w:before="120" w:after="120"/>
        <w:ind w:right="-284"/>
        <w:rPr>
          <w:rFonts w:ascii="Berlin Type" w:hAnsi="Berlin Type"/>
          <w:b/>
          <w:sz w:val="24"/>
          <w:szCs w:val="24"/>
        </w:rPr>
      </w:pPr>
    </w:p>
    <w:p>
      <w:pPr>
        <w:pStyle w:val="Kopfzeile"/>
        <w:tabs>
          <w:tab w:val="clear" w:pos="4536"/>
          <w:tab w:val="clear" w:pos="9072"/>
          <w:tab w:val="right" w:pos="9214"/>
        </w:tabs>
        <w:suppressAutoHyphens/>
        <w:spacing w:before="120" w:after="120"/>
        <w:ind w:right="-284"/>
        <w:rPr>
          <w:rFonts w:ascii="Berlin Type" w:hAnsi="Berlin Type"/>
          <w:b/>
          <w:sz w:val="32"/>
          <w:szCs w:val="32"/>
        </w:rPr>
      </w:pPr>
      <w:r>
        <w:rPr>
          <w:rFonts w:ascii="Berlin Type" w:hAnsi="Berlin Type"/>
          <w:b/>
          <w:sz w:val="32"/>
          <w:szCs w:val="32"/>
        </w:rPr>
        <w:t xml:space="preserve">Einladung zur Spandauer Oberschulmesse! </w:t>
      </w:r>
    </w:p>
    <w:p>
      <w:pPr>
        <w:pStyle w:val="Kopfzeile"/>
        <w:tabs>
          <w:tab w:val="clear" w:pos="4536"/>
          <w:tab w:val="clear" w:pos="9072"/>
          <w:tab w:val="right" w:pos="9214"/>
        </w:tabs>
        <w:suppressAutoHyphens/>
        <w:spacing w:before="120" w:after="120"/>
        <w:ind w:right="-284"/>
        <w:rPr>
          <w:rFonts w:ascii="Berlin Type" w:hAnsi="Berlin Type"/>
          <w:szCs w:val="22"/>
        </w:rPr>
      </w:pPr>
    </w:p>
    <w:p>
      <w:pPr>
        <w:pStyle w:val="Kopfzeile"/>
        <w:tabs>
          <w:tab w:val="right" w:pos="9214"/>
        </w:tabs>
        <w:suppressAutoHyphens/>
        <w:spacing w:before="120" w:after="120"/>
        <w:ind w:right="-284"/>
        <w:jc w:val="both"/>
        <w:rPr>
          <w:rFonts w:ascii="Berlin Type" w:hAnsi="Berlin Type"/>
          <w:szCs w:val="22"/>
        </w:rPr>
      </w:pPr>
      <w:r>
        <w:rPr>
          <w:rFonts w:ascii="Berlin Type" w:hAnsi="Berlin Type"/>
          <w:szCs w:val="22"/>
        </w:rPr>
        <w:t xml:space="preserve">In Zusammenarbeit mit dem Schul- und Sportamt und den Spandauer Oberschulen lädt die Schulaufsicht Spandau am Donnerstag, den </w:t>
      </w:r>
      <w:r>
        <w:rPr>
          <w:rFonts w:ascii="Berlin Type" w:hAnsi="Berlin Type"/>
          <w:b/>
          <w:szCs w:val="22"/>
        </w:rPr>
        <w:t>23. November 2023</w:t>
      </w:r>
      <w:r>
        <w:rPr>
          <w:rFonts w:ascii="Berlin Type" w:hAnsi="Berlin Type"/>
          <w:szCs w:val="22"/>
        </w:rPr>
        <w:t xml:space="preserve"> von </w:t>
      </w:r>
      <w:r>
        <w:rPr>
          <w:rFonts w:ascii="Berlin Type" w:hAnsi="Berlin Type"/>
          <w:b/>
          <w:szCs w:val="22"/>
        </w:rPr>
        <w:t>15.30 Uhr bis 19.00 Uhr</w:t>
      </w:r>
      <w:r>
        <w:rPr>
          <w:rFonts w:ascii="Berlin Type" w:hAnsi="Berlin Type"/>
          <w:szCs w:val="22"/>
        </w:rPr>
        <w:t xml:space="preserve"> zur </w:t>
      </w:r>
      <w:r>
        <w:rPr>
          <w:rFonts w:ascii="Berlin Type" w:hAnsi="Berlin Type"/>
          <w:b/>
          <w:szCs w:val="22"/>
        </w:rPr>
        <w:t>Spandauer Oberschulmesse</w:t>
      </w:r>
      <w:r>
        <w:rPr>
          <w:rFonts w:ascii="Berlin Type" w:hAnsi="Berlin Type"/>
          <w:szCs w:val="22"/>
        </w:rPr>
        <w:t xml:space="preserve"> im </w:t>
      </w:r>
      <w:r>
        <w:rPr>
          <w:rFonts w:ascii="Berlin Type" w:hAnsi="Berlin Type"/>
          <w:b/>
          <w:szCs w:val="22"/>
        </w:rPr>
        <w:t xml:space="preserve">Bürgersaal </w:t>
      </w:r>
      <w:r>
        <w:rPr>
          <w:rFonts w:ascii="Berlin Type" w:hAnsi="Berlin Type"/>
          <w:szCs w:val="22"/>
        </w:rPr>
        <w:t xml:space="preserve">sowie in der </w:t>
      </w:r>
      <w:r>
        <w:rPr>
          <w:rFonts w:ascii="Berlin Type" w:hAnsi="Berlin Type"/>
          <w:b/>
          <w:szCs w:val="22"/>
        </w:rPr>
        <w:t>Säulenhalle des Rathauses</w:t>
      </w:r>
      <w:r>
        <w:rPr>
          <w:rFonts w:ascii="Berlin Type" w:hAnsi="Berlin Type"/>
          <w:szCs w:val="22"/>
        </w:rPr>
        <w:t xml:space="preserve"> ein. Die Einladung richtet sich vordergründig an alle Eltern und Sorgeberechtigten, deren Kinder derzeit die sechste Klasse der Grundschule besuchen und für die im Februar die Anmeldung zur Oberschule ansteht. </w:t>
      </w:r>
    </w:p>
    <w:p>
      <w:pPr>
        <w:pStyle w:val="Kopfzeile"/>
        <w:tabs>
          <w:tab w:val="right" w:pos="9214"/>
        </w:tabs>
        <w:suppressAutoHyphens/>
        <w:spacing w:before="120" w:after="120"/>
        <w:ind w:right="-284"/>
        <w:jc w:val="both"/>
        <w:rPr>
          <w:rFonts w:ascii="Berlin Type" w:hAnsi="Berlin Type"/>
          <w:szCs w:val="22"/>
        </w:rPr>
      </w:pPr>
      <w:r>
        <w:rPr>
          <w:rFonts w:ascii="Berlin Type" w:hAnsi="Berlin Type"/>
          <w:szCs w:val="22"/>
        </w:rPr>
        <w:t xml:space="preserve">Im Rahmen der Oberschulmesse stellen sich alle 14 bezirklichen Oberschulen, die beiden in Spandau beheimateten Oberstufenzentren sowie die vier Oberschulen in freier Trägerschaft vor. Zusätzlich zum Informationsangebot der Schulen bieten die Spandauer Elternfortbildnerinnen und Elternfortbildner Vorträge zum Übergang von der Grundschule in die weiterführende Schule an. Zur Unterstützung stehen </w:t>
      </w:r>
      <w:proofErr w:type="spellStart"/>
      <w:r>
        <w:rPr>
          <w:rFonts w:ascii="Berlin Type" w:hAnsi="Berlin Type"/>
          <w:szCs w:val="22"/>
        </w:rPr>
        <w:t>Sprachmittlerinnen</w:t>
      </w:r>
      <w:proofErr w:type="spellEnd"/>
      <w:r>
        <w:rPr>
          <w:rFonts w:ascii="Berlin Type" w:hAnsi="Berlin Type"/>
          <w:szCs w:val="22"/>
        </w:rPr>
        <w:t xml:space="preserve"> und Sprachmittler zur Verfügung.</w:t>
      </w:r>
    </w:p>
    <w:p>
      <w:pPr>
        <w:pStyle w:val="Kopfzeile"/>
        <w:tabs>
          <w:tab w:val="right" w:pos="9214"/>
        </w:tabs>
        <w:suppressAutoHyphens/>
        <w:spacing w:before="120" w:after="120"/>
        <w:ind w:right="-284"/>
        <w:jc w:val="both"/>
        <w:rPr>
          <w:rFonts w:ascii="Berlin Type" w:hAnsi="Berlin Type"/>
          <w:szCs w:val="22"/>
        </w:rPr>
      </w:pPr>
      <w:r>
        <w:rPr>
          <w:rFonts w:ascii="Berlin Type" w:hAnsi="Berlin Type"/>
          <w:b/>
          <w:szCs w:val="22"/>
        </w:rPr>
        <w:t>Dr. Carola Brückner, Bezirksstadträtin für Bildung, Kultur, Sport und Facility Management:</w:t>
      </w:r>
      <w:r>
        <w:rPr>
          <w:rFonts w:ascii="Berlin Type" w:hAnsi="Berlin Type"/>
          <w:szCs w:val="22"/>
        </w:rPr>
        <w:t xml:space="preserve"> „Für viele Familien ist der Wechsel ihrer Kinder von der Grundschule an die weiterführende Schule nicht nur aufregend, sondern auch mit vielen Fragezeichen verbunden. Wie finden wir die passende Schule? Wie funktioniert das Anmeldeprozedere? Und was passiert, wenn es mit der Wunschschule nicht klappt? Die Oberschulmesse bietet eine prima Gelegenheit, Antworten zu erhalten und sich darüber hinaus einen breiten Überblick über die Spandauer Oberschullandschaft zu verschaffen.“ </w:t>
      </w:r>
    </w:p>
    <w:p>
      <w:pPr>
        <w:pStyle w:val="Kopfzeile"/>
        <w:tabs>
          <w:tab w:val="right" w:pos="9214"/>
        </w:tabs>
        <w:suppressAutoHyphens/>
        <w:spacing w:before="120" w:after="120"/>
        <w:ind w:right="-284"/>
        <w:jc w:val="both"/>
        <w:rPr>
          <w:rFonts w:ascii="Berlin Type" w:hAnsi="Berlin Type" w:cs="Arial"/>
          <w:snapToGrid w:val="0"/>
          <w:color w:val="000000"/>
          <w:szCs w:val="22"/>
        </w:rPr>
      </w:pPr>
      <w:proofErr w:type="spellStart"/>
      <w:r>
        <w:rPr>
          <w:rFonts w:ascii="Berlin Type" w:hAnsi="Berlin Type" w:cs="Arial"/>
          <w:b/>
          <w:snapToGrid w:val="0"/>
          <w:color w:val="000000"/>
          <w:szCs w:val="22"/>
        </w:rPr>
        <w:t>Janika</w:t>
      </w:r>
      <w:proofErr w:type="spellEnd"/>
      <w:r>
        <w:rPr>
          <w:rFonts w:ascii="Berlin Type" w:hAnsi="Berlin Type" w:cs="Arial"/>
          <w:b/>
          <w:snapToGrid w:val="0"/>
          <w:color w:val="000000"/>
          <w:szCs w:val="22"/>
        </w:rPr>
        <w:t xml:space="preserve"> </w:t>
      </w:r>
      <w:proofErr w:type="spellStart"/>
      <w:r>
        <w:rPr>
          <w:rFonts w:ascii="Berlin Type" w:hAnsi="Berlin Type" w:cs="Arial"/>
          <w:b/>
          <w:snapToGrid w:val="0"/>
          <w:color w:val="000000"/>
          <w:szCs w:val="22"/>
        </w:rPr>
        <w:t>Jarling</w:t>
      </w:r>
      <w:proofErr w:type="spellEnd"/>
      <w:r>
        <w:rPr>
          <w:rFonts w:ascii="Berlin Type" w:hAnsi="Berlin Type" w:cs="Arial"/>
          <w:b/>
          <w:snapToGrid w:val="0"/>
          <w:color w:val="000000"/>
          <w:szCs w:val="22"/>
        </w:rPr>
        <w:t>, Referatsleiterin der Schulaufsicht Spandau</w:t>
      </w:r>
      <w:r>
        <w:rPr>
          <w:rFonts w:ascii="Berlin Type" w:hAnsi="Berlin Type" w:cs="Arial"/>
          <w:snapToGrid w:val="0"/>
          <w:color w:val="000000"/>
          <w:szCs w:val="22"/>
        </w:rPr>
        <w:t>: "Die Oberschullandschaft in Spandau ist vielfältig und bunt - eine Auswahl zu treffen ist nicht leicht, zumal viele unserer Schulen übernachgefragt sind. Die Oberschulmesse bietet die Möglichkeit, alle öffentlichen und privaten Oberschulen in Spandau an einem Nachmittag besuchen zu können. Ich bin zuversichtlich, dass dieses Angebot von vielen Eltern in Anspruch genommen wird."</w:t>
      </w:r>
    </w:p>
    <w:p>
      <w:pPr>
        <w:pStyle w:val="Kopfzeile"/>
        <w:tabs>
          <w:tab w:val="right" w:pos="9214"/>
        </w:tabs>
        <w:suppressAutoHyphens/>
        <w:spacing w:before="120" w:after="120"/>
        <w:ind w:right="-284"/>
        <w:jc w:val="both"/>
        <w:rPr>
          <w:rFonts w:ascii="Berlin Type" w:hAnsi="Berlin Type" w:cs="Arial"/>
          <w:snapToGrid w:val="0"/>
          <w:color w:val="000000"/>
          <w:szCs w:val="22"/>
        </w:rPr>
      </w:pPr>
    </w:p>
    <w:p>
      <w:pPr>
        <w:pStyle w:val="Kopfzeile"/>
        <w:tabs>
          <w:tab w:val="right" w:pos="9214"/>
        </w:tabs>
        <w:suppressAutoHyphens/>
        <w:spacing w:before="120" w:after="120"/>
        <w:ind w:right="-284"/>
        <w:jc w:val="both"/>
        <w:rPr>
          <w:rFonts w:ascii="Berlin Type" w:hAnsi="Berlin Type"/>
          <w:szCs w:val="22"/>
        </w:rPr>
      </w:pPr>
      <w:r>
        <w:rPr>
          <w:rFonts w:ascii="Berlin Type" w:hAnsi="Berlin Type" w:cs="Arial"/>
          <w:snapToGrid w:val="0"/>
          <w:color w:val="000000"/>
          <w:szCs w:val="22"/>
        </w:rPr>
        <w:t>Bei Fragen zur Pressemitteilung wenden Sie sich gern an Frau Jäde (Presse- und Öffentlichkeitsarbeit im Schul- und Sportamt): j.jaede@ba-spandau.berlin.de, Tel.: 90279 – 2401</w:t>
      </w:r>
    </w:p>
    <w:sectPr>
      <w:headerReference w:type="default" r:id="rId7"/>
      <w:footerReference w:type="default" r:id="rId8"/>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Type Office">
    <w:altName w:val="Berlin Type Office"/>
    <w:panose1 w:val="020B0502020203020204"/>
    <w:charset w:val="00"/>
    <w:family w:val="swiss"/>
    <w:pitch w:val="variable"/>
    <w:sig w:usb0="00000287" w:usb1="00000001" w:usb2="00000000" w:usb3="00000000" w:csb0="0000009F" w:csb1="00000000"/>
  </w:font>
  <w:font w:name="Berlin Type">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right" w:pos="9214"/>
      </w:tabs>
      <w:ind w:right="-284"/>
      <w:rPr>
        <w:rFonts w:ascii="Berlin Type Office" w:hAnsi="Berlin Type Office"/>
      </w:rPr>
    </w:pPr>
  </w:p>
  <w:p>
    <w:pPr>
      <w:pStyle w:val="Kopfzeile"/>
      <w:tabs>
        <w:tab w:val="clear" w:pos="4536"/>
        <w:tab w:val="clear" w:pos="9072"/>
        <w:tab w:val="right" w:pos="9214"/>
      </w:tabs>
      <w:ind w:right="-284"/>
      <w:rPr>
        <w:rFonts w:ascii="Berlin Type Office" w:hAnsi="Berlin Type Office"/>
      </w:rPr>
    </w:pPr>
    <w:r>
      <w:rPr>
        <w:rFonts w:ascii="Berlin Type Office" w:hAnsi="Berlin Type Office"/>
      </w:rPr>
      <w:t>Bezirksamt Spandau von Berlin</w:t>
    </w:r>
    <w:r>
      <w:rPr>
        <w:rFonts w:ascii="Berlin Type Office" w:hAnsi="Berlin Type Office"/>
      </w:rPr>
      <w:tab/>
      <w:t>Tel.  (030) 90279 – 2230</w:t>
    </w:r>
  </w:p>
  <w:p>
    <w:pPr>
      <w:pStyle w:val="Kopfzeile"/>
      <w:tabs>
        <w:tab w:val="clear" w:pos="4536"/>
        <w:tab w:val="clear" w:pos="9072"/>
        <w:tab w:val="right" w:pos="9214"/>
      </w:tabs>
      <w:ind w:right="-284"/>
      <w:rPr>
        <w:rFonts w:ascii="Berlin Type Office" w:hAnsi="Berlin Type Office"/>
      </w:rPr>
    </w:pPr>
    <w:r>
      <w:rPr>
        <w:rFonts w:ascii="Berlin Type Office" w:hAnsi="Berlin Type Office"/>
      </w:rPr>
      <w:t>Bezirksstadträtin Dr. Carola Brückner</w:t>
    </w:r>
    <w:r>
      <w:rPr>
        <w:rFonts w:ascii="Berlin Type Office" w:hAnsi="Berlin Type Office"/>
      </w:rPr>
      <w:tab/>
    </w:r>
    <w:proofErr w:type="gramStart"/>
    <w:r>
      <w:rPr>
        <w:rFonts w:ascii="Berlin Type Office" w:hAnsi="Berlin Type Office"/>
      </w:rPr>
      <w:t>Fax  (</w:t>
    </w:r>
    <w:proofErr w:type="gramEnd"/>
    <w:r>
      <w:rPr>
        <w:rFonts w:ascii="Berlin Type Office" w:hAnsi="Berlin Type Office"/>
      </w:rPr>
      <w:t>030) 90279 – 2700</w:t>
    </w:r>
  </w:p>
  <w:p>
    <w:pPr>
      <w:pStyle w:val="Kopfzeile"/>
      <w:tabs>
        <w:tab w:val="clear" w:pos="4536"/>
        <w:tab w:val="clear" w:pos="9072"/>
        <w:tab w:val="right" w:pos="9214"/>
      </w:tabs>
      <w:ind w:right="-284"/>
      <w:rPr>
        <w:rFonts w:ascii="Berlin Type Office" w:hAnsi="Berlin Type Office"/>
      </w:rPr>
    </w:pPr>
    <w:r>
      <w:rPr>
        <w:rFonts w:ascii="Berlin Type Office" w:hAnsi="Berlin Type Office"/>
      </w:rPr>
      <w:t>Carl-Schurz-Str. 8, 13597 Berlin</w:t>
    </w:r>
    <w:r>
      <w:rPr>
        <w:rFonts w:ascii="Berlin Type Office" w:hAnsi="Berlin Type Office"/>
      </w:rPr>
      <w:tab/>
    </w:r>
    <w:hyperlink r:id="rId1" w:history="1">
      <w:r>
        <w:rPr>
          <w:rStyle w:val="Hyperlink"/>
          <w:rFonts w:ascii="Berlin Type Office" w:hAnsi="Berlin Type Office"/>
          <w:sz w:val="22"/>
        </w:rPr>
        <w:t>carola.brueckner@ba-spandau.berlin.de</w:t>
      </w:r>
    </w:hyperlink>
  </w:p>
  <w:p>
    <w:pPr>
      <w:pStyle w:val="Kopfzeile"/>
      <w:tabs>
        <w:tab w:val="clear" w:pos="4536"/>
        <w:tab w:val="clear" w:pos="9072"/>
        <w:tab w:val="right" w:pos="9214"/>
      </w:tabs>
      <w:ind w:right="-284"/>
      <w:rPr>
        <w:rFonts w:ascii="Berlin Type Office" w:hAnsi="Berlin Type Office"/>
      </w:rPr>
    </w:pPr>
    <w:r>
      <w:rPr>
        <w:rFonts w:ascii="Berlin Type Office" w:hAnsi="Berlin Type Office"/>
      </w:rPr>
      <w:t>Postanschrift: 13578 Berlin</w:t>
    </w:r>
    <w:r>
      <w:rPr>
        <w:rFonts w:ascii="Berlin Type Office" w:hAnsi="Berlin Type Office"/>
      </w:rPr>
      <w:tab/>
      <w:t>www.spandau.de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Layout w:type="fixed"/>
      <w:tblCellMar>
        <w:left w:w="70" w:type="dxa"/>
        <w:right w:w="70" w:type="dxa"/>
      </w:tblCellMar>
      <w:tblLook w:val="0000" w:firstRow="0" w:lastRow="0" w:firstColumn="0" w:lastColumn="0" w:noHBand="0" w:noVBand="0"/>
    </w:tblPr>
    <w:tblGrid>
      <w:gridCol w:w="6449"/>
      <w:gridCol w:w="2977"/>
    </w:tblGrid>
    <w:tr>
      <w:trPr>
        <w:trHeight w:val="853"/>
      </w:trPr>
      <w:tc>
        <w:tcPr>
          <w:tcW w:w="6449" w:type="dxa"/>
          <w:tcBorders>
            <w:bottom w:val="single" w:sz="2" w:space="0" w:color="auto"/>
          </w:tcBorders>
        </w:tcPr>
        <w:p>
          <w:pPr>
            <w:tabs>
              <w:tab w:val="left" w:pos="851"/>
            </w:tabs>
            <w:rPr>
              <w:rFonts w:ascii="Berlin Type Office" w:hAnsi="Berlin Type Office"/>
              <w:sz w:val="30"/>
            </w:rPr>
          </w:pPr>
          <w:r>
            <w:rPr>
              <w:rFonts w:ascii="Berlin Type Office" w:hAnsi="Berlin Type Office"/>
              <w:b/>
              <w:sz w:val="32"/>
            </w:rPr>
            <w:t>Bezirksamt Spandau von Berlin</w:t>
          </w:r>
        </w:p>
        <w:p>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pPr>
            <w:jc w:val="right"/>
            <w:rPr>
              <w:sz w:val="18"/>
            </w:rPr>
          </w:pPr>
          <w:r>
            <w:rPr>
              <w:noProof/>
            </w:rPr>
            <w:drawing>
              <wp:inline distT="0" distB="0" distL="0" distR="0">
                <wp:extent cx="1337945" cy="446375"/>
                <wp:effectExtent l="0" t="0" r="0" b="0"/>
                <wp:docPr id="4" name="Grafik 4" descr="G:\Berlin_Logo\RGB\Positiv Wei├ƒ\PNG\B_Logo_M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Berlin_Logo\RGB\Positiv Wei├ƒ\PNG\B_Logo_M_P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36" cy="459517"/>
                        </a:xfrm>
                        <a:prstGeom prst="rect">
                          <a:avLst/>
                        </a:prstGeom>
                        <a:noFill/>
                        <a:ln>
                          <a:noFill/>
                        </a:ln>
                      </pic:spPr>
                    </pic:pic>
                  </a:graphicData>
                </a:graphic>
              </wp:inline>
            </w:drawing>
          </w:r>
        </w:p>
      </w:tc>
    </w:tr>
  </w:tbl>
  <w:p>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06CAE"/>
    <w:multiLevelType w:val="hybridMultilevel"/>
    <w:tmpl w:val="770A1FCE"/>
    <w:lvl w:ilvl="0" w:tplc="EF4E3C1C">
      <w:start w:val="1"/>
      <w:numFmt w:val="decimal"/>
      <w:lvlText w:val="%1."/>
      <w:lvlJc w:val="left"/>
      <w:pPr>
        <w:ind w:left="720" w:hanging="36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8"/>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link w:val="TextkrperZchn"/>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rPr>
      <w:rFonts w:ascii="Calibri" w:eastAsiaTheme="minorHAnsi" w:hAnsi="Calibri" w:cs="Calibri"/>
      <w:szCs w:val="22"/>
      <w:lang w:eastAsia="en-US"/>
    </w:rPr>
  </w:style>
  <w:style w:type="character" w:customStyle="1" w:styleId="NurTextZchn">
    <w:name w:val="Nur Text Zchn"/>
    <w:basedOn w:val="Absatz-Standardschriftart"/>
    <w:link w:val="NurText"/>
    <w:uiPriority w:val="99"/>
    <w:rPr>
      <w:rFonts w:ascii="Calibri" w:eastAsiaTheme="minorHAnsi" w:hAnsi="Calibri" w:cs="Calibri"/>
      <w:sz w:val="22"/>
      <w:szCs w:val="22"/>
      <w:lang w:eastAsia="en-US"/>
    </w:rPr>
  </w:style>
  <w:style w:type="character" w:customStyle="1" w:styleId="Textkrper3Zchn">
    <w:name w:val="Textkörper 3 Zchn"/>
    <w:basedOn w:val="Absatz-Standardschriftart"/>
    <w:link w:val="Textkrper3"/>
    <w:rPr>
      <w:rFonts w:ascii="Arial" w:hAnsi="Arial"/>
      <w:sz w:val="24"/>
    </w:rPr>
  </w:style>
  <w:style w:type="paragraph" w:styleId="KeinLeerraum">
    <w:name w:val="No Spacing"/>
    <w:uiPriority w:val="1"/>
    <w:qFormat/>
    <w:rPr>
      <w:rFonts w:ascii="Arial" w:hAnsi="Arial"/>
      <w:sz w:val="22"/>
    </w:rPr>
  </w:style>
  <w:style w:type="character" w:customStyle="1" w:styleId="TextkrperZchn">
    <w:name w:val="Textkörper Zchn"/>
    <w:basedOn w:val="Absatz-Standardschriftart"/>
    <w:link w:val="Textkrper"/>
    <w:rPr>
      <w:rFonts w:ascii="Arial" w:hAnsi="Arial"/>
      <w:sz w:val="24"/>
    </w:rPr>
  </w:style>
  <w:style w:type="character" w:customStyle="1" w:styleId="lrzxr">
    <w:name w:val="lrzx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5501">
      <w:bodyDiv w:val="1"/>
      <w:marLeft w:val="0"/>
      <w:marRight w:val="0"/>
      <w:marTop w:val="0"/>
      <w:marBottom w:val="0"/>
      <w:divBdr>
        <w:top w:val="none" w:sz="0" w:space="0" w:color="auto"/>
        <w:left w:val="none" w:sz="0" w:space="0" w:color="auto"/>
        <w:bottom w:val="none" w:sz="0" w:space="0" w:color="auto"/>
        <w:right w:val="none" w:sz="0" w:space="0" w:color="auto"/>
      </w:divBdr>
    </w:div>
    <w:div w:id="276987364">
      <w:bodyDiv w:val="1"/>
      <w:marLeft w:val="0"/>
      <w:marRight w:val="0"/>
      <w:marTop w:val="0"/>
      <w:marBottom w:val="0"/>
      <w:divBdr>
        <w:top w:val="none" w:sz="0" w:space="0" w:color="auto"/>
        <w:left w:val="none" w:sz="0" w:space="0" w:color="auto"/>
        <w:bottom w:val="none" w:sz="0" w:space="0" w:color="auto"/>
        <w:right w:val="none" w:sz="0" w:space="0" w:color="auto"/>
      </w:divBdr>
    </w:div>
    <w:div w:id="942686374">
      <w:bodyDiv w:val="1"/>
      <w:marLeft w:val="0"/>
      <w:marRight w:val="0"/>
      <w:marTop w:val="0"/>
      <w:marBottom w:val="0"/>
      <w:divBdr>
        <w:top w:val="none" w:sz="0" w:space="0" w:color="auto"/>
        <w:left w:val="none" w:sz="0" w:space="0" w:color="auto"/>
        <w:bottom w:val="none" w:sz="0" w:space="0" w:color="auto"/>
        <w:right w:val="none" w:sz="0" w:space="0" w:color="auto"/>
      </w:divBdr>
    </w:div>
    <w:div w:id="1070424051">
      <w:bodyDiv w:val="1"/>
      <w:marLeft w:val="0"/>
      <w:marRight w:val="0"/>
      <w:marTop w:val="0"/>
      <w:marBottom w:val="0"/>
      <w:divBdr>
        <w:top w:val="none" w:sz="0" w:space="0" w:color="auto"/>
        <w:left w:val="none" w:sz="0" w:space="0" w:color="auto"/>
        <w:bottom w:val="none" w:sz="0" w:space="0" w:color="auto"/>
        <w:right w:val="none" w:sz="0" w:space="0" w:color="auto"/>
      </w:divBdr>
    </w:div>
    <w:div w:id="1246039921">
      <w:bodyDiv w:val="1"/>
      <w:marLeft w:val="0"/>
      <w:marRight w:val="0"/>
      <w:marTop w:val="0"/>
      <w:marBottom w:val="0"/>
      <w:divBdr>
        <w:top w:val="none" w:sz="0" w:space="0" w:color="auto"/>
        <w:left w:val="none" w:sz="0" w:space="0" w:color="auto"/>
        <w:bottom w:val="none" w:sz="0" w:space="0" w:color="auto"/>
        <w:right w:val="none" w:sz="0" w:space="0" w:color="auto"/>
      </w:divBdr>
    </w:div>
    <w:div w:id="1364790720">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ola.brueckner@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F8B20146.dotm</Template>
  <TotalTime>0</TotalTime>
  <Pages>1</Pages>
  <Words>302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2290</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Nicola Haverland-Hirsch</cp:lastModifiedBy>
  <cp:revision>2</cp:revision>
  <cp:lastPrinted>2023-04-12T14:31:00Z</cp:lastPrinted>
  <dcterms:created xsi:type="dcterms:W3CDTF">2023-11-15T14:33:00Z</dcterms:created>
  <dcterms:modified xsi:type="dcterms:W3CDTF">2023-11-15T14:33:00Z</dcterms:modified>
</cp:coreProperties>
</file>